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F1F6"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bookmarkStart w:id="0" w:name="_GoBack"/>
      <w:bookmarkEnd w:id="0"/>
      <w:r w:rsidRPr="00A03ACD">
        <w:rPr>
          <w:rFonts w:ascii="HelveticaNeueLTStd-Roman" w:hAnsi="HelveticaNeueLTStd-Roman" w:cs="HelveticaNeueLTStd-Roman"/>
          <w:color w:val="000000"/>
          <w:sz w:val="24"/>
          <w:szCs w:val="24"/>
        </w:rPr>
        <w:t>(Date)</w:t>
      </w:r>
    </w:p>
    <w:p w14:paraId="25311C32"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68137BFC"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Dear ACLS Course Student:</w:t>
      </w:r>
    </w:p>
    <w:p w14:paraId="4E8859DF"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5FECAC5B"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Welcome to the Advanced Cardiovascular Life Support (ACLS) Provider Course.</w:t>
      </w:r>
    </w:p>
    <w:p w14:paraId="159D11ED"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45C57608" w14:textId="77777777" w:rsidR="00A03ACD" w:rsidRPr="00A03ACD" w:rsidRDefault="00A03ACD" w:rsidP="00A03ACD">
      <w:pPr>
        <w:autoSpaceDE w:val="0"/>
        <w:autoSpaceDN w:val="0"/>
        <w:adjustRightInd w:val="0"/>
        <w:spacing w:after="0" w:line="240" w:lineRule="auto"/>
        <w:rPr>
          <w:rFonts w:ascii="HelveticaNeueLTStd-Bd" w:hAnsi="HelveticaNeueLTStd-Bd" w:cs="HelveticaNeueLTStd-Bd"/>
          <w:b/>
          <w:color w:val="000000"/>
          <w:sz w:val="24"/>
          <w:szCs w:val="24"/>
        </w:rPr>
      </w:pPr>
      <w:r w:rsidRPr="00A03ACD">
        <w:rPr>
          <w:rFonts w:ascii="HelveticaNeueLTStd-Bd" w:hAnsi="HelveticaNeueLTStd-Bd" w:cs="HelveticaNeueLTStd-Bd"/>
          <w:b/>
          <w:color w:val="000000"/>
          <w:sz w:val="24"/>
          <w:szCs w:val="24"/>
        </w:rPr>
        <w:t>When and Where the Class Will Be Given</w:t>
      </w:r>
    </w:p>
    <w:p w14:paraId="434DEEF1"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1FD46BD2" w14:textId="77777777" w:rsidR="00A03ACD" w:rsidRPr="00127AF6" w:rsidRDefault="00A03ACD" w:rsidP="00A03ACD">
      <w:pPr>
        <w:autoSpaceDE w:val="0"/>
        <w:autoSpaceDN w:val="0"/>
        <w:adjustRightInd w:val="0"/>
        <w:spacing w:after="0" w:line="240" w:lineRule="auto"/>
        <w:rPr>
          <w:rFonts w:ascii="HelveticaNeueLTStd-Roman" w:hAnsi="HelveticaNeueLTStd-Roman" w:cs="HelveticaNeueLTStd-Roman"/>
          <w:sz w:val="24"/>
          <w:szCs w:val="24"/>
        </w:rPr>
      </w:pPr>
      <w:r w:rsidRPr="00127AF6">
        <w:rPr>
          <w:rFonts w:ascii="HelveticaNeueLTStd-Roman" w:hAnsi="HelveticaNeueLTStd-Roman" w:cs="HelveticaNeueLTStd-Roman"/>
          <w:sz w:val="24"/>
          <w:szCs w:val="24"/>
        </w:rPr>
        <w:t>Date:</w:t>
      </w:r>
      <w:r>
        <w:rPr>
          <w:rFonts w:ascii="HelveticaNeueLTStd-Roman" w:hAnsi="HelveticaNeueLTStd-Roman" w:cs="HelveticaNeueLTStd-Roman"/>
          <w:sz w:val="24"/>
          <w:szCs w:val="24"/>
        </w:rPr>
        <w:t xml:space="preserve"> ___________________________________</w:t>
      </w:r>
    </w:p>
    <w:p w14:paraId="333909B8" w14:textId="77777777" w:rsidR="00A03ACD" w:rsidRPr="00127AF6" w:rsidRDefault="00A03ACD" w:rsidP="00A03ACD">
      <w:pPr>
        <w:autoSpaceDE w:val="0"/>
        <w:autoSpaceDN w:val="0"/>
        <w:adjustRightInd w:val="0"/>
        <w:spacing w:after="0" w:line="240" w:lineRule="auto"/>
        <w:rPr>
          <w:rFonts w:ascii="HelveticaNeueLTStd-Roman" w:hAnsi="HelveticaNeueLTStd-Roman" w:cs="HelveticaNeueLTStd-Roman"/>
          <w:sz w:val="24"/>
          <w:szCs w:val="24"/>
        </w:rPr>
      </w:pPr>
    </w:p>
    <w:p w14:paraId="2E3694B0" w14:textId="77777777" w:rsidR="00A03ACD" w:rsidRPr="00127AF6" w:rsidRDefault="00A03ACD" w:rsidP="00A03ACD">
      <w:pPr>
        <w:autoSpaceDE w:val="0"/>
        <w:autoSpaceDN w:val="0"/>
        <w:adjustRightInd w:val="0"/>
        <w:spacing w:after="0" w:line="240" w:lineRule="auto"/>
        <w:rPr>
          <w:rFonts w:ascii="HelveticaNeueLTStd-Roman" w:hAnsi="HelveticaNeueLTStd-Roman" w:cs="HelveticaNeueLTStd-Roman"/>
          <w:sz w:val="24"/>
          <w:szCs w:val="24"/>
        </w:rPr>
      </w:pPr>
      <w:r w:rsidRPr="00127AF6">
        <w:rPr>
          <w:rFonts w:ascii="HelveticaNeueLTStd-Roman" w:hAnsi="HelveticaNeueLTStd-Roman" w:cs="HelveticaNeueLTStd-Roman"/>
          <w:sz w:val="24"/>
          <w:szCs w:val="24"/>
        </w:rPr>
        <w:t>Time:</w:t>
      </w:r>
      <w:r>
        <w:rPr>
          <w:rFonts w:ascii="HelveticaNeueLTStd-Roman" w:hAnsi="HelveticaNeueLTStd-Roman" w:cs="HelveticaNeueLTStd-Roman"/>
          <w:sz w:val="24"/>
          <w:szCs w:val="24"/>
        </w:rPr>
        <w:t xml:space="preserve"> ___________________________________</w:t>
      </w:r>
    </w:p>
    <w:p w14:paraId="7EF2EA4B" w14:textId="77777777" w:rsidR="00A03ACD" w:rsidRPr="00127AF6" w:rsidRDefault="00A03ACD" w:rsidP="00A03ACD">
      <w:pPr>
        <w:autoSpaceDE w:val="0"/>
        <w:autoSpaceDN w:val="0"/>
        <w:adjustRightInd w:val="0"/>
        <w:spacing w:after="0" w:line="240" w:lineRule="auto"/>
        <w:rPr>
          <w:rFonts w:ascii="HelveticaNeueLTStd-Roman" w:hAnsi="HelveticaNeueLTStd-Roman" w:cs="HelveticaNeueLTStd-Roman"/>
          <w:sz w:val="24"/>
          <w:szCs w:val="24"/>
        </w:rPr>
      </w:pPr>
    </w:p>
    <w:p w14:paraId="48132E97" w14:textId="77777777" w:rsidR="00A03ACD" w:rsidRPr="00127AF6" w:rsidRDefault="00A03ACD" w:rsidP="00A03ACD">
      <w:pPr>
        <w:autoSpaceDE w:val="0"/>
        <w:autoSpaceDN w:val="0"/>
        <w:adjustRightInd w:val="0"/>
        <w:spacing w:after="0" w:line="240" w:lineRule="auto"/>
        <w:rPr>
          <w:rFonts w:ascii="HelveticaNeueLTStd-Roman" w:hAnsi="HelveticaNeueLTStd-Roman" w:cs="HelveticaNeueLTStd-Roman"/>
          <w:sz w:val="24"/>
          <w:szCs w:val="24"/>
        </w:rPr>
      </w:pPr>
      <w:r w:rsidRPr="00127AF6">
        <w:rPr>
          <w:rFonts w:ascii="HelveticaNeueLTStd-Roman" w:hAnsi="HelveticaNeueLTStd-Roman" w:cs="HelveticaNeueLTStd-Roman"/>
          <w:sz w:val="24"/>
          <w:szCs w:val="24"/>
        </w:rPr>
        <w:t>Location:</w:t>
      </w:r>
      <w:r>
        <w:rPr>
          <w:rFonts w:ascii="HelveticaNeueLTStd-Roman" w:hAnsi="HelveticaNeueLTStd-Roman" w:cs="HelveticaNeueLTStd-Roman"/>
          <w:sz w:val="24"/>
          <w:szCs w:val="24"/>
        </w:rPr>
        <w:t xml:space="preserve"> ________________________________</w:t>
      </w:r>
    </w:p>
    <w:p w14:paraId="22EF2DB3"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4CB8F382"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 xml:space="preserve">Please plan to arrive on time, because it will be difficult for late students to catch up once we start. Students are expected to attend and participate in the entire course. </w:t>
      </w:r>
    </w:p>
    <w:p w14:paraId="6E62A701" w14:textId="77777777" w:rsidR="00A03ACD" w:rsidRPr="00A03ACD" w:rsidRDefault="00A03ACD" w:rsidP="00A03ACD">
      <w:pPr>
        <w:autoSpaceDE w:val="0"/>
        <w:autoSpaceDN w:val="0"/>
        <w:adjustRightInd w:val="0"/>
        <w:spacing w:after="0" w:line="240" w:lineRule="auto"/>
        <w:rPr>
          <w:rFonts w:ascii="HelveticaNeueLTStd-Bd" w:hAnsi="HelveticaNeueLTStd-Bd" w:cs="HelveticaNeueLTStd-Bd"/>
          <w:color w:val="000000"/>
          <w:sz w:val="24"/>
          <w:szCs w:val="24"/>
        </w:rPr>
      </w:pPr>
    </w:p>
    <w:p w14:paraId="59ADB6F7" w14:textId="77777777" w:rsidR="00A03ACD" w:rsidRPr="00A03ACD" w:rsidRDefault="00A03ACD" w:rsidP="00A03ACD">
      <w:pPr>
        <w:autoSpaceDE w:val="0"/>
        <w:autoSpaceDN w:val="0"/>
        <w:adjustRightInd w:val="0"/>
        <w:spacing w:after="0" w:line="240" w:lineRule="auto"/>
        <w:rPr>
          <w:rFonts w:ascii="HelveticaNeueLTStd-Bd" w:hAnsi="HelveticaNeueLTStd-Bd" w:cs="HelveticaNeueLTStd-Bd"/>
          <w:b/>
          <w:color w:val="000000"/>
          <w:sz w:val="24"/>
          <w:szCs w:val="24"/>
        </w:rPr>
      </w:pPr>
      <w:r w:rsidRPr="00A03ACD">
        <w:rPr>
          <w:rFonts w:ascii="HelveticaNeueLTStd-Bd" w:hAnsi="HelveticaNeueLTStd-Bd" w:cs="HelveticaNeueLTStd-Bd"/>
          <w:b/>
          <w:color w:val="000000"/>
          <w:sz w:val="24"/>
          <w:szCs w:val="24"/>
        </w:rPr>
        <w:t>What We Sent You</w:t>
      </w:r>
    </w:p>
    <w:p w14:paraId="78510741"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57904D89"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 xml:space="preserve">We have enclosed the agenda and your copy of the </w:t>
      </w:r>
      <w:r w:rsidRPr="00A03ACD">
        <w:rPr>
          <w:rFonts w:ascii="HelveticaNeueLTStd-It" w:hAnsi="HelveticaNeueLTStd-It" w:cs="HelveticaNeueLTStd-It"/>
          <w:i/>
          <w:iCs/>
          <w:color w:val="000000"/>
          <w:sz w:val="24"/>
          <w:szCs w:val="24"/>
        </w:rPr>
        <w:t>ACLS Provider Manual</w:t>
      </w:r>
      <w:r w:rsidRPr="00A03ACD">
        <w:rPr>
          <w:rFonts w:ascii="HelveticaNeueLTStd-Roman" w:hAnsi="HelveticaNeueLTStd-Roman" w:cs="HelveticaNeueLTStd-Roman"/>
          <w:color w:val="000000"/>
          <w:sz w:val="24"/>
          <w:szCs w:val="24"/>
        </w:rPr>
        <w:t>, which includes access to a Student Website.</w:t>
      </w:r>
    </w:p>
    <w:p w14:paraId="55FB6399" w14:textId="77777777" w:rsidR="00A03ACD" w:rsidRPr="00A03ACD" w:rsidRDefault="00A03ACD" w:rsidP="00A03ACD">
      <w:pPr>
        <w:autoSpaceDE w:val="0"/>
        <w:autoSpaceDN w:val="0"/>
        <w:adjustRightInd w:val="0"/>
        <w:spacing w:after="0" w:line="240" w:lineRule="auto"/>
        <w:rPr>
          <w:rFonts w:ascii="HelveticaNeueLTStd-Bd" w:hAnsi="HelveticaNeueLTStd-Bd" w:cs="HelveticaNeueLTStd-Bd"/>
          <w:color w:val="000000"/>
          <w:sz w:val="24"/>
          <w:szCs w:val="24"/>
        </w:rPr>
      </w:pPr>
    </w:p>
    <w:p w14:paraId="2828D4D4" w14:textId="77777777" w:rsidR="00A03ACD" w:rsidRPr="00A03ACD" w:rsidRDefault="00A03ACD" w:rsidP="00A03ACD">
      <w:pPr>
        <w:autoSpaceDE w:val="0"/>
        <w:autoSpaceDN w:val="0"/>
        <w:adjustRightInd w:val="0"/>
        <w:spacing w:after="0" w:line="240" w:lineRule="auto"/>
        <w:rPr>
          <w:rFonts w:ascii="HelveticaNeueLTStd-Bd" w:hAnsi="HelveticaNeueLTStd-Bd" w:cs="HelveticaNeueLTStd-Bd"/>
          <w:b/>
          <w:color w:val="000000"/>
          <w:sz w:val="24"/>
          <w:szCs w:val="24"/>
        </w:rPr>
      </w:pPr>
      <w:r w:rsidRPr="00A03ACD">
        <w:rPr>
          <w:rFonts w:ascii="HelveticaNeueLTStd-Bd" w:hAnsi="HelveticaNeueLTStd-Bd" w:cs="HelveticaNeueLTStd-Bd"/>
          <w:b/>
          <w:color w:val="000000"/>
          <w:sz w:val="24"/>
          <w:szCs w:val="24"/>
        </w:rPr>
        <w:t>How to Get Ready</w:t>
      </w:r>
    </w:p>
    <w:p w14:paraId="4179803D"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6D3978FA"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The ACLS Course is designed to teach you the lifesaving skills required to be both a team member and a team leader in either an in-hospital or out-of-hospital setting. Because the ACLS Course covers extensive material in a short time, you will need to prepare for the course beforehand.</w:t>
      </w:r>
    </w:p>
    <w:p w14:paraId="50E30056"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2F90C447" w14:textId="77777777" w:rsidR="00A03ACD" w:rsidRPr="00A03ACD" w:rsidRDefault="00A03ACD" w:rsidP="00A03ACD">
      <w:pPr>
        <w:autoSpaceDE w:val="0"/>
        <w:autoSpaceDN w:val="0"/>
        <w:adjustRightInd w:val="0"/>
        <w:spacing w:after="0" w:line="240" w:lineRule="auto"/>
        <w:rPr>
          <w:rFonts w:ascii="HelveticaNeueLTStd-Bd" w:hAnsi="HelveticaNeueLTStd-Bd" w:cs="HelveticaNeueLTStd-Bd"/>
          <w:b/>
          <w:color w:val="000000"/>
          <w:sz w:val="24"/>
          <w:szCs w:val="24"/>
        </w:rPr>
      </w:pPr>
      <w:proofErr w:type="spellStart"/>
      <w:r w:rsidRPr="00A03ACD">
        <w:rPr>
          <w:rFonts w:ascii="HelveticaNeueLTStd-Bd" w:hAnsi="HelveticaNeueLTStd-Bd" w:cs="HelveticaNeueLTStd-Bd"/>
          <w:b/>
          <w:color w:val="000000"/>
          <w:sz w:val="24"/>
          <w:szCs w:val="24"/>
        </w:rPr>
        <w:t>Precourse</w:t>
      </w:r>
      <w:proofErr w:type="spellEnd"/>
      <w:r w:rsidRPr="00A03ACD">
        <w:rPr>
          <w:rFonts w:ascii="HelveticaNeueLTStd-Bd" w:hAnsi="HelveticaNeueLTStd-Bd" w:cs="HelveticaNeueLTStd-Bd"/>
          <w:b/>
          <w:color w:val="000000"/>
          <w:sz w:val="24"/>
          <w:szCs w:val="24"/>
        </w:rPr>
        <w:t xml:space="preserve"> Requirements</w:t>
      </w:r>
    </w:p>
    <w:p w14:paraId="5FC693E2"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602438DD"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You should prepare for the course by doing the following:</w:t>
      </w:r>
    </w:p>
    <w:p w14:paraId="68A66879"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5302E344" w14:textId="77777777" w:rsidR="00A03ACD" w:rsidRPr="00A03ACD" w:rsidRDefault="00A03ACD" w:rsidP="00A03ACD">
      <w:pPr>
        <w:pStyle w:val="ListParagraph"/>
        <w:numPr>
          <w:ilvl w:val="0"/>
          <w:numId w:val="2"/>
        </w:numPr>
        <w:autoSpaceDE w:val="0"/>
        <w:autoSpaceDN w:val="0"/>
        <w:adjustRightInd w:val="0"/>
        <w:spacing w:after="120" w:line="240" w:lineRule="auto"/>
        <w:contextualSpacing w:val="0"/>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 xml:space="preserve">Complete the </w:t>
      </w:r>
      <w:proofErr w:type="spellStart"/>
      <w:r w:rsidRPr="00A03ACD">
        <w:rPr>
          <w:rFonts w:ascii="HelveticaNeueLTStd-Roman" w:hAnsi="HelveticaNeueLTStd-Roman" w:cs="HelveticaNeueLTStd-Roman"/>
          <w:color w:val="000000"/>
          <w:sz w:val="24"/>
          <w:szCs w:val="24"/>
        </w:rPr>
        <w:t>Precourse</w:t>
      </w:r>
      <w:proofErr w:type="spellEnd"/>
      <w:r w:rsidRPr="00A03ACD">
        <w:rPr>
          <w:rFonts w:ascii="HelveticaNeueLTStd-Roman" w:hAnsi="HelveticaNeueLTStd-Roman" w:cs="HelveticaNeueLTStd-Roman"/>
          <w:color w:val="000000"/>
          <w:sz w:val="24"/>
          <w:szCs w:val="24"/>
        </w:rPr>
        <w:t xml:space="preserve"> Preparation Checklist that came with your </w:t>
      </w:r>
      <w:r w:rsidRPr="00A03ACD">
        <w:rPr>
          <w:rFonts w:ascii="HelveticaNeueLTStd-It" w:hAnsi="HelveticaNeueLTStd-It" w:cs="HelveticaNeueLTStd-It"/>
          <w:i/>
          <w:iCs/>
          <w:color w:val="000000"/>
          <w:sz w:val="24"/>
          <w:szCs w:val="24"/>
        </w:rPr>
        <w:t>ACLS Provider Manual</w:t>
      </w:r>
      <w:r w:rsidRPr="00A03ACD">
        <w:rPr>
          <w:rFonts w:ascii="HelveticaNeueLTStd-Roman" w:hAnsi="HelveticaNeueLTStd-Roman" w:cs="HelveticaNeueLTStd-Roman"/>
          <w:color w:val="000000"/>
          <w:sz w:val="24"/>
          <w:szCs w:val="24"/>
        </w:rPr>
        <w:t>. Bring the checklist with you to the course.</w:t>
      </w:r>
    </w:p>
    <w:p w14:paraId="30D58477" w14:textId="77777777" w:rsidR="00A03ACD" w:rsidRPr="00A03ACD" w:rsidRDefault="00A03ACD" w:rsidP="00A03ACD">
      <w:pPr>
        <w:pStyle w:val="ListParagraph"/>
        <w:numPr>
          <w:ilvl w:val="0"/>
          <w:numId w:val="2"/>
        </w:numPr>
        <w:autoSpaceDE w:val="0"/>
        <w:autoSpaceDN w:val="0"/>
        <w:adjustRightInd w:val="0"/>
        <w:spacing w:after="120" w:line="240" w:lineRule="auto"/>
        <w:contextualSpacing w:val="0"/>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Review the course agenda.</w:t>
      </w:r>
    </w:p>
    <w:p w14:paraId="0A479E21" w14:textId="77777777" w:rsidR="00A03ACD" w:rsidRPr="00A03ACD" w:rsidRDefault="00A03ACD" w:rsidP="00A03ACD">
      <w:pPr>
        <w:pStyle w:val="ListParagraph"/>
        <w:numPr>
          <w:ilvl w:val="0"/>
          <w:numId w:val="2"/>
        </w:numPr>
        <w:autoSpaceDE w:val="0"/>
        <w:autoSpaceDN w:val="0"/>
        <w:adjustRightInd w:val="0"/>
        <w:spacing w:after="120" w:line="240" w:lineRule="auto"/>
        <w:contextualSpacing w:val="0"/>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 xml:space="preserve">Review and understand the information in your </w:t>
      </w:r>
      <w:r w:rsidRPr="00A03ACD">
        <w:rPr>
          <w:rFonts w:ascii="HelveticaNeueLTStd-It" w:hAnsi="HelveticaNeueLTStd-It" w:cs="HelveticaNeueLTStd-It"/>
          <w:i/>
          <w:iCs/>
          <w:color w:val="000000"/>
          <w:sz w:val="24"/>
          <w:szCs w:val="24"/>
        </w:rPr>
        <w:t>ACLS Provider Manual</w:t>
      </w:r>
      <w:r w:rsidRPr="00A03ACD">
        <w:rPr>
          <w:rFonts w:ascii="HelveticaNeueLTStd-Roman" w:hAnsi="HelveticaNeueLTStd-Roman" w:cs="HelveticaNeueLTStd-Roman"/>
          <w:color w:val="000000"/>
          <w:sz w:val="24"/>
          <w:szCs w:val="24"/>
        </w:rPr>
        <w:t xml:space="preserve">. Pay </w:t>
      </w:r>
      <w:proofErr w:type="gramStart"/>
      <w:r w:rsidRPr="00A03ACD">
        <w:rPr>
          <w:rFonts w:ascii="HelveticaNeueLTStd-Roman" w:hAnsi="HelveticaNeueLTStd-Roman" w:cs="HelveticaNeueLTStd-Roman"/>
          <w:color w:val="000000"/>
          <w:sz w:val="24"/>
          <w:szCs w:val="24"/>
        </w:rPr>
        <w:t>particular attention</w:t>
      </w:r>
      <w:proofErr w:type="gramEnd"/>
      <w:r w:rsidRPr="00A03ACD">
        <w:rPr>
          <w:rFonts w:ascii="HelveticaNeueLTStd-Roman" w:hAnsi="HelveticaNeueLTStd-Roman" w:cs="HelveticaNeueLTStd-Roman"/>
          <w:color w:val="000000"/>
          <w:sz w:val="24"/>
          <w:szCs w:val="24"/>
        </w:rPr>
        <w:t xml:space="preserve"> to the cases in Part 5.</w:t>
      </w:r>
    </w:p>
    <w:p w14:paraId="788A03BE" w14:textId="77777777" w:rsidR="00A03ACD" w:rsidRPr="00A03ACD" w:rsidRDefault="00A03ACD" w:rsidP="00A03ACD">
      <w:pPr>
        <w:pStyle w:val="ListParagraph"/>
        <w:numPr>
          <w:ilvl w:val="0"/>
          <w:numId w:val="2"/>
        </w:numPr>
        <w:autoSpaceDE w:val="0"/>
        <w:autoSpaceDN w:val="0"/>
        <w:adjustRightInd w:val="0"/>
        <w:spacing w:after="120" w:line="240" w:lineRule="auto"/>
        <w:contextualSpacing w:val="0"/>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Ensure that your BLS skills and knowledge are current for the resuscitation scenarios. You will be tested on adult high-quality BLS skills at the beginning of the ACLS Course. You must know this in advance because you will not be taught how to do CPR or use an AED.</w:t>
      </w:r>
    </w:p>
    <w:p w14:paraId="61BE9339" w14:textId="77777777" w:rsidR="00A03ACD" w:rsidRPr="00A03ACD" w:rsidRDefault="00A03ACD" w:rsidP="00A03ACD">
      <w:pPr>
        <w:pStyle w:val="ListParagraph"/>
        <w:numPr>
          <w:ilvl w:val="0"/>
          <w:numId w:val="2"/>
        </w:numPr>
        <w:autoSpaceDE w:val="0"/>
        <w:autoSpaceDN w:val="0"/>
        <w:adjustRightInd w:val="0"/>
        <w:spacing w:after="120" w:line="240" w:lineRule="auto"/>
        <w:contextualSpacing w:val="0"/>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 xml:space="preserve">Review, understand, and complete the </w:t>
      </w:r>
      <w:proofErr w:type="spellStart"/>
      <w:r w:rsidRPr="00A03ACD">
        <w:rPr>
          <w:rFonts w:ascii="HelveticaNeueLTStd-Roman" w:hAnsi="HelveticaNeueLTStd-Roman" w:cs="HelveticaNeueLTStd-Roman"/>
          <w:color w:val="000000"/>
          <w:sz w:val="24"/>
          <w:szCs w:val="24"/>
        </w:rPr>
        <w:t>Precourse</w:t>
      </w:r>
      <w:proofErr w:type="spellEnd"/>
      <w:r w:rsidRPr="00A03ACD">
        <w:rPr>
          <w:rFonts w:ascii="HelveticaNeueLTStd-Roman" w:hAnsi="HelveticaNeueLTStd-Roman" w:cs="HelveticaNeueLTStd-Roman"/>
          <w:color w:val="000000"/>
          <w:sz w:val="24"/>
          <w:szCs w:val="24"/>
        </w:rPr>
        <w:t xml:space="preserve"> Self-Assessment (mandatory) on the Student Website (</w:t>
      </w:r>
      <w:r w:rsidRPr="00A03ACD">
        <w:rPr>
          <w:rFonts w:ascii="HelveticaNeueLTStd-Bd" w:hAnsi="HelveticaNeueLTStd-Bd" w:cs="HelveticaNeueLTStd-Bd"/>
          <w:color w:val="000000"/>
          <w:sz w:val="24"/>
          <w:szCs w:val="24"/>
        </w:rPr>
        <w:t>www.heart.org/eccstudent</w:t>
      </w:r>
      <w:r w:rsidRPr="00A03ACD">
        <w:rPr>
          <w:rFonts w:ascii="HelveticaNeueLTStd-Roman" w:hAnsi="HelveticaNeueLTStd-Roman" w:cs="HelveticaNeueLTStd-Roman"/>
          <w:color w:val="000000"/>
          <w:sz w:val="24"/>
          <w:szCs w:val="24"/>
        </w:rPr>
        <w:t xml:space="preserve">). You will find the code to access the student website at the beginning of the </w:t>
      </w:r>
      <w:r w:rsidRPr="00A03ACD">
        <w:rPr>
          <w:rFonts w:ascii="HelveticaNeueLTStd-It" w:hAnsi="HelveticaNeueLTStd-It" w:cs="HelveticaNeueLTStd-It"/>
          <w:i/>
          <w:iCs/>
          <w:color w:val="000000"/>
          <w:sz w:val="24"/>
          <w:szCs w:val="24"/>
        </w:rPr>
        <w:t>ACLS Provider Manual</w:t>
      </w:r>
      <w:r w:rsidRPr="00A03ACD">
        <w:rPr>
          <w:rFonts w:ascii="HelveticaNeueLTStd-Roman" w:hAnsi="HelveticaNeueLTStd-Roman" w:cs="HelveticaNeueLTStd-Roman"/>
          <w:color w:val="000000"/>
          <w:sz w:val="24"/>
          <w:szCs w:val="24"/>
        </w:rPr>
        <w:t>. You will not be taught how to read or interpret ECGs in the course, nor will you be taught details about pharmacology.</w:t>
      </w:r>
    </w:p>
    <w:p w14:paraId="6722CDA4" w14:textId="77777777" w:rsidR="00A03ACD" w:rsidRPr="00A03ACD" w:rsidRDefault="00A03ACD" w:rsidP="00A03ACD">
      <w:pPr>
        <w:pStyle w:val="ListParagraph"/>
        <w:numPr>
          <w:ilvl w:val="0"/>
          <w:numId w:val="2"/>
        </w:numPr>
        <w:autoSpaceDE w:val="0"/>
        <w:autoSpaceDN w:val="0"/>
        <w:adjustRightInd w:val="0"/>
        <w:spacing w:after="120" w:line="240" w:lineRule="auto"/>
        <w:contextualSpacing w:val="0"/>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 xml:space="preserve">Print your scores (certificate) for the </w:t>
      </w:r>
      <w:proofErr w:type="spellStart"/>
      <w:r w:rsidRPr="00A03ACD">
        <w:rPr>
          <w:rFonts w:ascii="HelveticaNeueLTStd-Roman" w:hAnsi="HelveticaNeueLTStd-Roman" w:cs="HelveticaNeueLTStd-Roman"/>
          <w:color w:val="000000"/>
          <w:sz w:val="24"/>
          <w:szCs w:val="24"/>
        </w:rPr>
        <w:t>Precourse</w:t>
      </w:r>
      <w:proofErr w:type="spellEnd"/>
      <w:r w:rsidRPr="00A03ACD">
        <w:rPr>
          <w:rFonts w:ascii="HelveticaNeueLTStd-Roman" w:hAnsi="HelveticaNeueLTStd-Roman" w:cs="HelveticaNeueLTStd-Roman"/>
          <w:color w:val="000000"/>
          <w:sz w:val="24"/>
          <w:szCs w:val="24"/>
        </w:rPr>
        <w:t xml:space="preserve"> Self-Assessment and bring them with you to class. A passing score is 70% or above, and you can take the </w:t>
      </w:r>
      <w:proofErr w:type="spellStart"/>
      <w:r w:rsidRPr="00A03ACD">
        <w:rPr>
          <w:rFonts w:ascii="HelveticaNeueLTStd-Roman" w:hAnsi="HelveticaNeueLTStd-Roman" w:cs="HelveticaNeueLTStd-Roman"/>
          <w:color w:val="000000"/>
          <w:sz w:val="24"/>
          <w:szCs w:val="24"/>
        </w:rPr>
        <w:t>Precourse</w:t>
      </w:r>
      <w:proofErr w:type="spellEnd"/>
      <w:r w:rsidRPr="00A03ACD">
        <w:rPr>
          <w:rFonts w:ascii="HelveticaNeueLTStd-Roman" w:hAnsi="HelveticaNeueLTStd-Roman" w:cs="HelveticaNeueLTStd-Roman"/>
          <w:color w:val="000000"/>
          <w:sz w:val="24"/>
          <w:szCs w:val="24"/>
        </w:rPr>
        <w:t xml:space="preserve"> Self-Assessment as many times as needed to achieve a passing score.</w:t>
      </w:r>
    </w:p>
    <w:p w14:paraId="3D3807E9" w14:textId="77777777" w:rsidR="00A03ACD" w:rsidRPr="00A03ACD" w:rsidRDefault="00A03ACD" w:rsidP="00A03ACD">
      <w:pPr>
        <w:autoSpaceDE w:val="0"/>
        <w:autoSpaceDN w:val="0"/>
        <w:adjustRightInd w:val="0"/>
        <w:spacing w:after="0" w:line="240" w:lineRule="auto"/>
        <w:rPr>
          <w:rFonts w:ascii="HelveticaNeueLTStd-Bd" w:hAnsi="HelveticaNeueLTStd-Bd" w:cs="HelveticaNeueLTStd-Bd"/>
          <w:color w:val="000000"/>
          <w:sz w:val="24"/>
          <w:szCs w:val="24"/>
        </w:rPr>
      </w:pPr>
    </w:p>
    <w:p w14:paraId="29944EBC" w14:textId="77777777" w:rsidR="00A03ACD" w:rsidRPr="00A03ACD" w:rsidRDefault="00A03ACD" w:rsidP="00A03ACD">
      <w:pPr>
        <w:autoSpaceDE w:val="0"/>
        <w:autoSpaceDN w:val="0"/>
        <w:adjustRightInd w:val="0"/>
        <w:spacing w:after="0" w:line="240" w:lineRule="auto"/>
        <w:rPr>
          <w:rFonts w:ascii="HelveticaNeueLTStd-Bd" w:hAnsi="HelveticaNeueLTStd-Bd" w:cs="HelveticaNeueLTStd-Bd"/>
          <w:b/>
          <w:color w:val="000000"/>
          <w:sz w:val="24"/>
          <w:szCs w:val="24"/>
        </w:rPr>
      </w:pPr>
      <w:r w:rsidRPr="00A03ACD">
        <w:rPr>
          <w:rFonts w:ascii="HelveticaNeueLTStd-Bd" w:hAnsi="HelveticaNeueLTStd-Bd" w:cs="HelveticaNeueLTStd-Bd"/>
          <w:b/>
          <w:color w:val="000000"/>
          <w:sz w:val="24"/>
          <w:szCs w:val="24"/>
        </w:rPr>
        <w:t xml:space="preserve">What This Course </w:t>
      </w:r>
      <w:r w:rsidRPr="00A03ACD">
        <w:rPr>
          <w:rFonts w:ascii="HelveticaNeueLTStd-BdIt" w:hAnsi="HelveticaNeueLTStd-BdIt" w:cs="HelveticaNeueLTStd-BdIt"/>
          <w:b/>
          <w:i/>
          <w:iCs/>
          <w:color w:val="000000"/>
          <w:sz w:val="24"/>
          <w:szCs w:val="24"/>
        </w:rPr>
        <w:t xml:space="preserve">Does Not </w:t>
      </w:r>
      <w:r w:rsidRPr="00A03ACD">
        <w:rPr>
          <w:rFonts w:ascii="HelveticaNeueLTStd-Bd" w:hAnsi="HelveticaNeueLTStd-Bd" w:cs="HelveticaNeueLTStd-Bd"/>
          <w:b/>
          <w:color w:val="000000"/>
          <w:sz w:val="24"/>
          <w:szCs w:val="24"/>
        </w:rPr>
        <w:t>Cover</w:t>
      </w:r>
    </w:p>
    <w:p w14:paraId="399D5B03"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64B95E53"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The ACLS Course does not teach ECG rhythm recognition or pharmacology. If</w:t>
      </w:r>
    </w:p>
    <w:p w14:paraId="366486FF"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you do not learn and understand the ECG and pharmacology information in the</w:t>
      </w:r>
    </w:p>
    <w:p w14:paraId="499BAD3E"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roofErr w:type="spellStart"/>
      <w:r w:rsidRPr="00A03ACD">
        <w:rPr>
          <w:rFonts w:ascii="HelveticaNeueLTStd-Roman" w:hAnsi="HelveticaNeueLTStd-Roman" w:cs="HelveticaNeueLTStd-Roman"/>
          <w:color w:val="000000"/>
          <w:sz w:val="24"/>
          <w:szCs w:val="24"/>
        </w:rPr>
        <w:t>Precourse</w:t>
      </w:r>
      <w:proofErr w:type="spellEnd"/>
      <w:r w:rsidRPr="00A03ACD">
        <w:rPr>
          <w:rFonts w:ascii="HelveticaNeueLTStd-Roman" w:hAnsi="HelveticaNeueLTStd-Roman" w:cs="HelveticaNeueLTStd-Roman"/>
          <w:color w:val="000000"/>
          <w:sz w:val="24"/>
          <w:szCs w:val="24"/>
        </w:rPr>
        <w:t xml:space="preserve"> Self-Assessment, it is unlikely that you can successfully complete the</w:t>
      </w:r>
    </w:p>
    <w:p w14:paraId="7451FDBC"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ACLS Course.</w:t>
      </w:r>
    </w:p>
    <w:p w14:paraId="088009D0"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3305356C" w14:textId="77777777" w:rsidR="00A03ACD" w:rsidRPr="00A03ACD" w:rsidRDefault="00A03ACD" w:rsidP="00A03ACD">
      <w:pPr>
        <w:autoSpaceDE w:val="0"/>
        <w:autoSpaceDN w:val="0"/>
        <w:adjustRightInd w:val="0"/>
        <w:spacing w:after="0" w:line="240" w:lineRule="auto"/>
        <w:rPr>
          <w:rFonts w:ascii="HelveticaNeueLTStd-Bd" w:hAnsi="HelveticaNeueLTStd-Bd" w:cs="HelveticaNeueLTStd-Bd"/>
          <w:b/>
          <w:color w:val="000000"/>
          <w:sz w:val="24"/>
          <w:szCs w:val="24"/>
        </w:rPr>
      </w:pPr>
      <w:r w:rsidRPr="00A03ACD">
        <w:rPr>
          <w:rFonts w:ascii="HelveticaNeueLTStd-Bd" w:hAnsi="HelveticaNeueLTStd-Bd" w:cs="HelveticaNeueLTStd-Bd"/>
          <w:b/>
          <w:color w:val="000000"/>
          <w:sz w:val="24"/>
          <w:szCs w:val="24"/>
        </w:rPr>
        <w:t>What to Bring and What to Wear</w:t>
      </w:r>
    </w:p>
    <w:p w14:paraId="69DF474C"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35BF315C"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 xml:space="preserve">Bring your </w:t>
      </w:r>
      <w:r w:rsidRPr="00A03ACD">
        <w:rPr>
          <w:rFonts w:ascii="HelveticaNeueLTStd-It" w:hAnsi="HelveticaNeueLTStd-It" w:cs="HelveticaNeueLTStd-It"/>
          <w:i/>
          <w:iCs/>
          <w:color w:val="000000"/>
          <w:sz w:val="24"/>
          <w:szCs w:val="24"/>
        </w:rPr>
        <w:t xml:space="preserve">ACLS Provider Manual </w:t>
      </w:r>
      <w:r w:rsidRPr="00A03ACD">
        <w:rPr>
          <w:rFonts w:ascii="HelveticaNeueLTStd-Roman" w:hAnsi="HelveticaNeueLTStd-Roman" w:cs="HelveticaNeueLTStd-Roman"/>
          <w:color w:val="000000"/>
          <w:sz w:val="24"/>
          <w:szCs w:val="24"/>
        </w:rPr>
        <w:t>to each class. You will need it during each lesson</w:t>
      </w:r>
    </w:p>
    <w:p w14:paraId="02D56ED7" w14:textId="77777777" w:rsidR="00A03ACD" w:rsidRPr="00A03ACD" w:rsidRDefault="00A03ACD" w:rsidP="00A03ACD">
      <w:pPr>
        <w:autoSpaceDE w:val="0"/>
        <w:autoSpaceDN w:val="0"/>
        <w:adjustRightInd w:val="0"/>
        <w:spacing w:after="0" w:line="240" w:lineRule="auto"/>
        <w:rPr>
          <w:rFonts w:ascii="HelveticaNeueLTStd-It" w:hAnsi="HelveticaNeueLTStd-It" w:cs="HelveticaNeueLTStd-It"/>
          <w:i/>
          <w:iCs/>
          <w:color w:val="000000"/>
          <w:sz w:val="24"/>
          <w:szCs w:val="24"/>
        </w:rPr>
      </w:pPr>
      <w:r w:rsidRPr="00A03ACD">
        <w:rPr>
          <w:rFonts w:ascii="HelveticaNeueLTStd-Roman" w:hAnsi="HelveticaNeueLTStd-Roman" w:cs="HelveticaNeueLTStd-Roman"/>
          <w:color w:val="000000"/>
          <w:sz w:val="24"/>
          <w:szCs w:val="24"/>
        </w:rPr>
        <w:t xml:space="preserve">in the course. You may wish to purchase the AHA’s </w:t>
      </w:r>
      <w:r w:rsidRPr="00A03ACD">
        <w:rPr>
          <w:rFonts w:ascii="HelveticaNeueLTStd-It" w:hAnsi="HelveticaNeueLTStd-It" w:cs="HelveticaNeueLTStd-It"/>
          <w:i/>
          <w:iCs/>
          <w:color w:val="000000"/>
          <w:sz w:val="24"/>
          <w:szCs w:val="24"/>
        </w:rPr>
        <w:t>2015 Handbook of Emergency</w:t>
      </w:r>
    </w:p>
    <w:p w14:paraId="5109EE78"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It" w:hAnsi="HelveticaNeueLTStd-It" w:cs="HelveticaNeueLTStd-It"/>
          <w:i/>
          <w:iCs/>
          <w:color w:val="000000"/>
          <w:sz w:val="24"/>
          <w:szCs w:val="24"/>
        </w:rPr>
        <w:t xml:space="preserve">Cardiovascular Care for Healthcare Providers </w:t>
      </w:r>
      <w:r w:rsidRPr="00A03ACD">
        <w:rPr>
          <w:rFonts w:ascii="HelveticaNeueLTStd-Roman" w:hAnsi="HelveticaNeueLTStd-Roman" w:cs="HelveticaNeueLTStd-Roman"/>
          <w:color w:val="000000"/>
          <w:sz w:val="24"/>
          <w:szCs w:val="24"/>
        </w:rPr>
        <w:t>(optional), which you may bring to the</w:t>
      </w:r>
    </w:p>
    <w:p w14:paraId="050E4C90"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course to use as a reference guide during some of the stations in the course.</w:t>
      </w:r>
    </w:p>
    <w:p w14:paraId="109BE810"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482266AF"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Please wear loose, comfortable clothing to class. You will be practicing skills that require you to work on your hands and knees, and the course requires bending, standing, and lifting. If you have any physical condition that might prevent you from engaging in these activities, please tell an instructor. The instructor may be able to adjust the equipment if you have back, knee, or hip problems.</w:t>
      </w:r>
    </w:p>
    <w:p w14:paraId="6ACA1C3E"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66AA5A1A"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We look forward to welcoming you on (day and date of class). If you have any questions about the course, please call (name) at (telephone number).</w:t>
      </w:r>
    </w:p>
    <w:p w14:paraId="304F80B9"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p>
    <w:p w14:paraId="7509F48C" w14:textId="77777777" w:rsidR="00A03ACD" w:rsidRPr="00A03ACD" w:rsidRDefault="00A03ACD" w:rsidP="00A03ACD">
      <w:pPr>
        <w:autoSpaceDE w:val="0"/>
        <w:autoSpaceDN w:val="0"/>
        <w:adjustRightInd w:val="0"/>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Sincerely,</w:t>
      </w:r>
    </w:p>
    <w:p w14:paraId="19F799AB" w14:textId="77777777" w:rsidR="00A03ACD" w:rsidRPr="00A03ACD" w:rsidRDefault="00A03ACD" w:rsidP="00A03ACD">
      <w:pPr>
        <w:spacing w:after="0" w:line="240" w:lineRule="auto"/>
        <w:rPr>
          <w:rFonts w:ascii="HelveticaNeueLTStd-Roman" w:hAnsi="HelveticaNeueLTStd-Roman" w:cs="HelveticaNeueLTStd-Roman"/>
          <w:color w:val="000000"/>
          <w:sz w:val="24"/>
          <w:szCs w:val="24"/>
        </w:rPr>
      </w:pPr>
    </w:p>
    <w:p w14:paraId="4ACF03DF" w14:textId="77777777" w:rsidR="00A03ACD" w:rsidRPr="00A03ACD" w:rsidRDefault="00A03ACD" w:rsidP="00A03ACD">
      <w:pPr>
        <w:spacing w:after="0" w:line="240" w:lineRule="auto"/>
        <w:rPr>
          <w:rFonts w:ascii="HelveticaNeueLTStd-Roman" w:hAnsi="HelveticaNeueLTStd-Roman" w:cs="HelveticaNeueLTStd-Roman"/>
          <w:color w:val="000000"/>
          <w:sz w:val="24"/>
          <w:szCs w:val="24"/>
        </w:rPr>
      </w:pPr>
    </w:p>
    <w:p w14:paraId="02D4582F" w14:textId="77777777" w:rsidR="00A03ACD" w:rsidRPr="00A03ACD" w:rsidRDefault="00A03ACD" w:rsidP="00A03ACD">
      <w:pPr>
        <w:spacing w:after="0" w:line="240" w:lineRule="auto"/>
        <w:rPr>
          <w:rFonts w:ascii="HelveticaNeueLTStd-Roman" w:hAnsi="HelveticaNeueLTStd-Roman" w:cs="HelveticaNeueLTStd-Roman"/>
          <w:color w:val="000000"/>
          <w:sz w:val="24"/>
          <w:szCs w:val="24"/>
        </w:rPr>
      </w:pPr>
    </w:p>
    <w:p w14:paraId="2747B235" w14:textId="77777777" w:rsidR="00D82D9D" w:rsidRPr="00A03ACD" w:rsidRDefault="00A03ACD" w:rsidP="00A03ACD">
      <w:pPr>
        <w:spacing w:after="0" w:line="240" w:lineRule="auto"/>
        <w:rPr>
          <w:rFonts w:ascii="HelveticaNeueLTStd-Roman" w:hAnsi="HelveticaNeueLTStd-Roman" w:cs="HelveticaNeueLTStd-Roman"/>
          <w:color w:val="000000"/>
          <w:sz w:val="24"/>
          <w:szCs w:val="24"/>
        </w:rPr>
      </w:pPr>
      <w:r w:rsidRPr="00A03ACD">
        <w:rPr>
          <w:rFonts w:ascii="HelveticaNeueLTStd-Roman" w:hAnsi="HelveticaNeueLTStd-Roman" w:cs="HelveticaNeueLTStd-Roman"/>
          <w:color w:val="000000"/>
          <w:sz w:val="24"/>
          <w:szCs w:val="24"/>
        </w:rPr>
        <w:t>(Name), Lead Instructor</w:t>
      </w:r>
    </w:p>
    <w:p w14:paraId="048C5867" w14:textId="77777777" w:rsidR="00A03ACD" w:rsidRPr="00A03ACD" w:rsidRDefault="00A03ACD" w:rsidP="00A03ACD">
      <w:pPr>
        <w:spacing w:after="0" w:line="240" w:lineRule="auto"/>
        <w:rPr>
          <w:sz w:val="24"/>
          <w:szCs w:val="24"/>
        </w:rPr>
      </w:pPr>
    </w:p>
    <w:sectPr w:rsidR="00A03ACD" w:rsidRPr="00A03A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D604" w14:textId="77777777" w:rsidR="006B6B37" w:rsidRDefault="006B6B37" w:rsidP="00A03ACD">
      <w:pPr>
        <w:spacing w:after="0" w:line="240" w:lineRule="auto"/>
      </w:pPr>
      <w:r>
        <w:separator/>
      </w:r>
    </w:p>
  </w:endnote>
  <w:endnote w:type="continuationSeparator" w:id="0">
    <w:p w14:paraId="338ABDCD" w14:textId="77777777" w:rsidR="006B6B37" w:rsidRDefault="006B6B37" w:rsidP="00A0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It">
    <w:altName w:val="Arial"/>
    <w:panose1 w:val="00000000000000000000"/>
    <w:charset w:val="00"/>
    <w:family w:val="swiss"/>
    <w:notTrueType/>
    <w:pitch w:val="default"/>
    <w:sig w:usb0="00000003" w:usb1="00000000" w:usb2="00000000" w:usb3="00000000" w:csb0="00000001" w:csb1="00000000"/>
  </w:font>
  <w:font w:name="HelveticaNeueLTStd-BdI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934F" w14:textId="77777777" w:rsidR="00A03ACD" w:rsidRDefault="00A03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40464"/>
      <w:docPartObj>
        <w:docPartGallery w:val="Page Numbers (Bottom of Page)"/>
        <w:docPartUnique/>
      </w:docPartObj>
    </w:sdtPr>
    <w:sdtEndPr>
      <w:rPr>
        <w:rFonts w:ascii="Arial" w:hAnsi="Arial" w:cs="Arial"/>
        <w:noProof/>
        <w:sz w:val="24"/>
        <w:szCs w:val="24"/>
      </w:rPr>
    </w:sdtEndPr>
    <w:sdtContent>
      <w:p w14:paraId="7C34AE63" w14:textId="77777777" w:rsidR="00A03ACD" w:rsidRPr="00A03ACD" w:rsidRDefault="00A03ACD">
        <w:pPr>
          <w:pStyle w:val="Footer"/>
          <w:jc w:val="right"/>
          <w:rPr>
            <w:rFonts w:ascii="Arial" w:hAnsi="Arial" w:cs="Arial"/>
            <w:sz w:val="24"/>
            <w:szCs w:val="24"/>
          </w:rPr>
        </w:pPr>
        <w:r w:rsidRPr="00A03ACD">
          <w:rPr>
            <w:rFonts w:ascii="Arial" w:hAnsi="Arial" w:cs="Arial"/>
            <w:sz w:val="24"/>
            <w:szCs w:val="24"/>
          </w:rPr>
          <w:fldChar w:fldCharType="begin"/>
        </w:r>
        <w:r w:rsidRPr="00A03ACD">
          <w:rPr>
            <w:rFonts w:ascii="Arial" w:hAnsi="Arial" w:cs="Arial"/>
            <w:sz w:val="24"/>
            <w:szCs w:val="24"/>
          </w:rPr>
          <w:instrText xml:space="preserve"> PAGE   \* MERGEFORMAT </w:instrText>
        </w:r>
        <w:r w:rsidRPr="00A03ACD">
          <w:rPr>
            <w:rFonts w:ascii="Arial" w:hAnsi="Arial" w:cs="Arial"/>
            <w:sz w:val="24"/>
            <w:szCs w:val="24"/>
          </w:rPr>
          <w:fldChar w:fldCharType="separate"/>
        </w:r>
        <w:r>
          <w:rPr>
            <w:rFonts w:ascii="Arial" w:hAnsi="Arial" w:cs="Arial"/>
            <w:noProof/>
            <w:sz w:val="24"/>
            <w:szCs w:val="24"/>
          </w:rPr>
          <w:t>1</w:t>
        </w:r>
        <w:r w:rsidRPr="00A03ACD">
          <w:rPr>
            <w:rFonts w:ascii="Arial" w:hAnsi="Arial" w:cs="Arial"/>
            <w:noProof/>
            <w:sz w:val="24"/>
            <w:szCs w:val="24"/>
          </w:rPr>
          <w:fldChar w:fldCharType="end"/>
        </w:r>
      </w:p>
    </w:sdtContent>
  </w:sdt>
  <w:p w14:paraId="0C13147D" w14:textId="77777777" w:rsidR="00A03ACD" w:rsidRDefault="00A03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8D2B" w14:textId="77777777" w:rsidR="00A03ACD" w:rsidRDefault="00A0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C6CDE" w14:textId="77777777" w:rsidR="006B6B37" w:rsidRDefault="006B6B37" w:rsidP="00A03ACD">
      <w:pPr>
        <w:spacing w:after="0" w:line="240" w:lineRule="auto"/>
      </w:pPr>
      <w:r>
        <w:separator/>
      </w:r>
    </w:p>
  </w:footnote>
  <w:footnote w:type="continuationSeparator" w:id="0">
    <w:p w14:paraId="08E0A199" w14:textId="77777777" w:rsidR="006B6B37" w:rsidRDefault="006B6B37" w:rsidP="00A0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6B40" w14:textId="77777777" w:rsidR="00A03ACD" w:rsidRDefault="00A03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1BEE" w14:textId="77777777" w:rsidR="00A03ACD" w:rsidRDefault="00A03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833E" w14:textId="77777777" w:rsidR="00A03ACD" w:rsidRDefault="00A03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9480D"/>
    <w:multiLevelType w:val="hybridMultilevel"/>
    <w:tmpl w:val="9DDC9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16B07"/>
    <w:multiLevelType w:val="hybridMultilevel"/>
    <w:tmpl w:val="7ACA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CD"/>
    <w:rsid w:val="004000A0"/>
    <w:rsid w:val="006B6B37"/>
    <w:rsid w:val="00A0036B"/>
    <w:rsid w:val="00A03ACD"/>
    <w:rsid w:val="00B9283B"/>
    <w:rsid w:val="00FF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B0E0"/>
  <w15:chartTrackingRefBased/>
  <w15:docId w15:val="{7524AB40-0904-4B20-B894-C1D721B9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ACD"/>
  </w:style>
  <w:style w:type="paragraph" w:styleId="Footer">
    <w:name w:val="footer"/>
    <w:basedOn w:val="Normal"/>
    <w:link w:val="FooterChar"/>
    <w:uiPriority w:val="99"/>
    <w:unhideWhenUsed/>
    <w:rsid w:val="00A0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ACD"/>
  </w:style>
  <w:style w:type="paragraph" w:styleId="ListParagraph">
    <w:name w:val="List Paragraph"/>
    <w:basedOn w:val="Normal"/>
    <w:uiPriority w:val="34"/>
    <w:qFormat/>
    <w:rsid w:val="00A03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martDocs xmlns="http://www.thirtysix.net/smartdocs/documentInfo">
  <Version>2014.1.2.0</Version>
</SmartDocs>
</file>

<file path=customXml/itemProps1.xml><?xml version="1.0" encoding="utf-8"?>
<ds:datastoreItem xmlns:ds="http://schemas.openxmlformats.org/officeDocument/2006/customXml" ds:itemID="{70B3485B-45FC-4D63-A154-5B3F63315948}">
  <ds:schemaRefs>
    <ds:schemaRef ds:uri="http://www.thirtysix.net/smartdocs/documentInfo"/>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Denton</dc:creator>
  <cp:keywords/>
  <dc:description/>
  <cp:lastModifiedBy>Hank Fackovec</cp:lastModifiedBy>
  <cp:revision>2</cp:revision>
  <dcterms:created xsi:type="dcterms:W3CDTF">2019-08-01T14:55:00Z</dcterms:created>
  <dcterms:modified xsi:type="dcterms:W3CDTF">2019-08-01T14:55:00Z</dcterms:modified>
</cp:coreProperties>
</file>